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3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237"/>
      </w:tblGrid>
      <w:tr w:rsidR="0069501D">
        <w:tc>
          <w:tcPr>
            <w:tcW w:w="9073" w:type="dxa"/>
            <w:gridSpan w:val="2"/>
            <w:tcBorders>
              <w:top w:val="nil"/>
              <w:bottom w:val="single" w:sz="4" w:space="0" w:color="000000"/>
              <w:tl2br w:val="nil"/>
              <w:tr2bl w:val="nil"/>
            </w:tcBorders>
          </w:tcPr>
          <w:p w:rsidR="0069501D" w:rsidRDefault="00692F92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PT"/>
              </w:rPr>
              <w:drawing>
                <wp:inline distT="0" distB="0" distL="0" distR="0">
                  <wp:extent cx="3658235" cy="5365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235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501D" w:rsidRDefault="0025685B">
            <w:pPr>
              <w:pStyle w:val="Heading2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Onboarding | </w:t>
            </w:r>
            <w:r w:rsidRPr="0025685B">
              <w:rPr>
                <w:rFonts w:ascii="Arial" w:hAnsi="Arial" w:cs="Arial"/>
                <w:color w:val="262626" w:themeColor="text1" w:themeTint="D9"/>
                <w:sz w:val="24"/>
                <w:szCs w:val="24"/>
                <w:highlight w:val="yellow"/>
              </w:rPr>
              <w:t>Customer</w:t>
            </w:r>
            <w:bookmarkStart w:id="0" w:name="_GoBack"/>
            <w:bookmarkEnd w:id="0"/>
          </w:p>
          <w:p w:rsidR="0069501D" w:rsidRDefault="0069501D">
            <w:pPr>
              <w:jc w:val="left"/>
            </w:pPr>
          </w:p>
        </w:tc>
      </w:tr>
      <w:tr w:rsidR="0069501D" w:rsidRPr="00561DA4">
        <w:tc>
          <w:tcPr>
            <w:tcW w:w="2836" w:type="dxa"/>
            <w:tcBorders>
              <w:top w:val="single" w:sz="4" w:space="0" w:color="000000"/>
              <w:tl2br w:val="nil"/>
              <w:tr2bl w:val="nil"/>
            </w:tcBorders>
          </w:tcPr>
          <w:p w:rsidR="0069501D" w:rsidRDefault="0069501D">
            <w:pPr>
              <w:pStyle w:val="Heading3"/>
              <w:jc w:val="left"/>
              <w:rPr>
                <w:rFonts w:ascii="Arial" w:hAnsi="Arial" w:cs="Arial"/>
                <w:b/>
                <w:color w:val="2683C6" w:themeColor="accent6"/>
                <w:sz w:val="22"/>
                <w:szCs w:val="22"/>
              </w:rPr>
            </w:pPr>
          </w:p>
          <w:p w:rsidR="0069501D" w:rsidRDefault="008D0B48">
            <w:pPr>
              <w:pStyle w:val="Heading3"/>
              <w:jc w:val="left"/>
              <w:rPr>
                <w:rFonts w:ascii="Arial" w:hAnsi="Arial" w:cs="Arial"/>
                <w:b/>
                <w:color w:val="2683C6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83C6" w:themeColor="accent6"/>
                <w:sz w:val="24"/>
                <w:szCs w:val="24"/>
              </w:rPr>
              <w:t>General Objectives</w:t>
            </w:r>
          </w:p>
        </w:tc>
        <w:tc>
          <w:tcPr>
            <w:tcW w:w="6237" w:type="dxa"/>
            <w:tcBorders>
              <w:top w:val="single" w:sz="4" w:space="0" w:color="000000"/>
              <w:tl2br w:val="nil"/>
              <w:tr2bl w:val="nil"/>
            </w:tcBorders>
          </w:tcPr>
          <w:p w:rsidR="0069501D" w:rsidRPr="002664DC" w:rsidRDefault="0069501D">
            <w:pPr>
              <w:ind w:left="-108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69501D" w:rsidRPr="008D0B48" w:rsidRDefault="008D0B48">
            <w:pPr>
              <w:ind w:left="-108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  <w:r w:rsidRPr="008D0B48">
              <w:rPr>
                <w:rFonts w:ascii="Arial" w:hAnsi="Arial"/>
                <w:sz w:val="20"/>
                <w:szCs w:val="20"/>
                <w:lang w:val="en-US"/>
              </w:rPr>
              <w:t>By the end of t</w:t>
            </w:r>
            <w:r w:rsidR="008F5FDB">
              <w:rPr>
                <w:rFonts w:ascii="Arial" w:hAnsi="Arial"/>
                <w:sz w:val="20"/>
                <w:szCs w:val="20"/>
                <w:lang w:val="en-US"/>
              </w:rPr>
              <w:t>he training the attendees shall</w:t>
            </w:r>
            <w:r w:rsidRPr="008D0B48">
              <w:rPr>
                <w:rFonts w:ascii="Arial" w:hAnsi="Arial"/>
                <w:sz w:val="20"/>
                <w:szCs w:val="20"/>
                <w:lang w:val="en-US"/>
              </w:rPr>
              <w:t xml:space="preserve"> be able to setup, implement and use Infraspeak as a maintenance management tool on their </w:t>
            </w:r>
            <w:r w:rsidR="008F5FDB" w:rsidRPr="008D0B48">
              <w:rPr>
                <w:rFonts w:ascii="Arial" w:hAnsi="Arial"/>
                <w:sz w:val="20"/>
                <w:szCs w:val="20"/>
                <w:lang w:val="en-US"/>
              </w:rPr>
              <w:t>infrastructures</w:t>
            </w:r>
            <w:r w:rsidRPr="008D0B48">
              <w:rPr>
                <w:rFonts w:ascii="Arial" w:hAnsi="Arial"/>
                <w:sz w:val="20"/>
                <w:szCs w:val="20"/>
                <w:lang w:val="en-US"/>
              </w:rPr>
              <w:t>.</w:t>
            </w:r>
            <w:r w:rsidR="00692F92" w:rsidRPr="008D0B48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:rsidR="0069501D" w:rsidRPr="008D0B48" w:rsidRDefault="0069501D">
            <w:pPr>
              <w:ind w:left="-108"/>
              <w:jc w:val="left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69501D">
        <w:trPr>
          <w:trHeight w:val="832"/>
        </w:trPr>
        <w:tc>
          <w:tcPr>
            <w:tcW w:w="2836" w:type="dxa"/>
            <w:tcBorders>
              <w:tl2br w:val="nil"/>
              <w:tr2bl w:val="nil"/>
            </w:tcBorders>
          </w:tcPr>
          <w:p w:rsidR="0069501D" w:rsidRPr="008D0B48" w:rsidRDefault="0069501D">
            <w:pPr>
              <w:pStyle w:val="Heading2"/>
              <w:spacing w:before="120"/>
              <w:contextualSpacing/>
              <w:jc w:val="left"/>
              <w:rPr>
                <w:rFonts w:ascii="Arial" w:hAnsi="Arial" w:cs="Arial"/>
                <w:color w:val="2683C6" w:themeColor="accent6"/>
                <w:sz w:val="20"/>
                <w:szCs w:val="26"/>
                <w:lang w:val="en-US"/>
              </w:rPr>
            </w:pPr>
          </w:p>
          <w:p w:rsidR="0069501D" w:rsidRDefault="008D0B48">
            <w:pPr>
              <w:pStyle w:val="Heading2"/>
              <w:spacing w:before="120"/>
              <w:contextualSpacing/>
              <w:jc w:val="left"/>
              <w:rPr>
                <w:rFonts w:ascii="Arial" w:hAnsi="Arial" w:cs="Arial"/>
                <w:b/>
                <w:color w:val="2683C6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83C6" w:themeColor="accent6"/>
                <w:sz w:val="24"/>
                <w:szCs w:val="24"/>
              </w:rPr>
              <w:t>Audience</w:t>
            </w:r>
          </w:p>
          <w:p w:rsidR="0069501D" w:rsidRDefault="0069501D">
            <w:pPr>
              <w:jc w:val="left"/>
              <w:rPr>
                <w:rFonts w:ascii="Arial" w:hAnsi="Arial"/>
              </w:rPr>
            </w:pPr>
          </w:p>
        </w:tc>
        <w:tc>
          <w:tcPr>
            <w:tcW w:w="6237" w:type="dxa"/>
            <w:tcBorders>
              <w:tl2br w:val="nil"/>
              <w:tr2bl w:val="nil"/>
            </w:tcBorders>
          </w:tcPr>
          <w:p w:rsidR="0069501D" w:rsidRDefault="0069501D">
            <w:pPr>
              <w:ind w:left="-108"/>
              <w:jc w:val="left"/>
              <w:rPr>
                <w:rFonts w:ascii="Arial" w:hAnsi="Arial"/>
                <w:sz w:val="20"/>
                <w:szCs w:val="20"/>
              </w:rPr>
            </w:pPr>
            <w:bookmarkStart w:id="1" w:name="OLE_LINK6"/>
            <w:bookmarkStart w:id="2" w:name="OLE_LINK4"/>
            <w:bookmarkStart w:id="3" w:name="OLE_LINK5"/>
            <w:bookmarkStart w:id="4" w:name="OLE_LINK7"/>
            <w:bookmarkStart w:id="5" w:name="OLE_LINK9"/>
          </w:p>
          <w:p w:rsidR="0069501D" w:rsidRDefault="008F5FDB">
            <w:pPr>
              <w:pStyle w:val="ListParagraph1"/>
              <w:numPr>
                <w:ilvl w:val="0"/>
                <w:numId w:val="1"/>
              </w:numPr>
              <w:ind w:left="317"/>
              <w:jc w:val="left"/>
              <w:rPr>
                <w:rFonts w:ascii="Arial" w:hAnsi="Arial"/>
                <w:sz w:val="20"/>
                <w:szCs w:val="20"/>
              </w:rPr>
            </w:pPr>
            <w:bookmarkStart w:id="6" w:name="OLE_LINK1"/>
            <w:bookmarkStart w:id="7" w:name="OLE_LINK3"/>
            <w:r>
              <w:rPr>
                <w:rFonts w:ascii="Arial" w:hAnsi="Arial"/>
                <w:sz w:val="20"/>
                <w:szCs w:val="20"/>
              </w:rPr>
              <w:t>Infrastructure Admin</w:t>
            </w:r>
            <w:r w:rsidR="00692F92">
              <w:rPr>
                <w:rFonts w:ascii="Arial" w:hAnsi="Arial"/>
                <w:sz w:val="20"/>
                <w:szCs w:val="20"/>
              </w:rPr>
              <w:t xml:space="preserve">s </w:t>
            </w:r>
            <w:r>
              <w:rPr>
                <w:rFonts w:ascii="Arial" w:hAnsi="Arial"/>
                <w:sz w:val="20"/>
                <w:szCs w:val="20"/>
              </w:rPr>
              <w:t>and</w:t>
            </w:r>
            <w:r w:rsidR="00692F92">
              <w:rPr>
                <w:rFonts w:ascii="Arial" w:hAnsi="Arial"/>
                <w:sz w:val="20"/>
                <w:szCs w:val="20"/>
              </w:rPr>
              <w:t xml:space="preserve"> </w:t>
            </w:r>
            <w:bookmarkEnd w:id="6"/>
            <w:r>
              <w:rPr>
                <w:rFonts w:ascii="Arial" w:hAnsi="Arial"/>
                <w:sz w:val="20"/>
                <w:szCs w:val="20"/>
              </w:rPr>
              <w:t>Managers</w:t>
            </w:r>
          </w:p>
          <w:bookmarkEnd w:id="1"/>
          <w:bookmarkEnd w:id="2"/>
          <w:p w:rsidR="0069501D" w:rsidRDefault="008F5FDB">
            <w:pPr>
              <w:pStyle w:val="ListParagraph1"/>
              <w:numPr>
                <w:ilvl w:val="0"/>
                <w:numId w:val="1"/>
              </w:numPr>
              <w:ind w:left="31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Maintenance Managers</w:t>
            </w:r>
          </w:p>
          <w:bookmarkEnd w:id="3"/>
          <w:bookmarkEnd w:id="4"/>
          <w:bookmarkEnd w:id="5"/>
          <w:p w:rsidR="0069501D" w:rsidRDefault="008F5FDB">
            <w:pPr>
              <w:pStyle w:val="ListParagraph1"/>
              <w:numPr>
                <w:ilvl w:val="0"/>
                <w:numId w:val="1"/>
              </w:numPr>
              <w:ind w:left="31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Maintenance Technicians</w:t>
            </w:r>
          </w:p>
          <w:p w:rsidR="0069501D" w:rsidRPr="008F5FDB" w:rsidRDefault="008F5FDB">
            <w:pPr>
              <w:pStyle w:val="ListParagraph1"/>
              <w:numPr>
                <w:ilvl w:val="0"/>
                <w:numId w:val="1"/>
              </w:numPr>
              <w:ind w:left="31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Style w:val="NoSpacingChar"/>
                <w:rFonts w:ascii="Arial" w:hAnsi="Arial"/>
                <w:sz w:val="20"/>
                <w:szCs w:val="20"/>
              </w:rPr>
              <w:t>Failure Reporters</w:t>
            </w:r>
            <w:r w:rsidR="00F721A2" w:rsidRPr="008F5FDB">
              <w:rPr>
                <w:rStyle w:val="NoSpacingChar"/>
                <w:rFonts w:ascii="Arial" w:hAnsi="Arial"/>
                <w:sz w:val="20"/>
                <w:szCs w:val="20"/>
              </w:rPr>
              <w:t xml:space="preserve"> (Infraspeak Direct)</w:t>
            </w:r>
          </w:p>
          <w:bookmarkEnd w:id="7"/>
          <w:p w:rsidR="0069501D" w:rsidRDefault="0069501D">
            <w:pPr>
              <w:ind w:left="-108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69501D">
        <w:trPr>
          <w:trHeight w:val="950"/>
        </w:trPr>
        <w:tc>
          <w:tcPr>
            <w:tcW w:w="2836" w:type="dxa"/>
            <w:tcBorders>
              <w:tl2br w:val="nil"/>
              <w:tr2bl w:val="nil"/>
            </w:tcBorders>
          </w:tcPr>
          <w:p w:rsidR="0069501D" w:rsidRDefault="00692F92">
            <w:pPr>
              <w:pStyle w:val="Heading3"/>
              <w:jc w:val="left"/>
              <w:rPr>
                <w:rFonts w:ascii="Arial" w:eastAsiaTheme="minorHAnsi" w:hAnsi="Arial" w:cs="Arial"/>
                <w:b/>
                <w:color w:val="2683C6" w:themeColor="accent6"/>
                <w:sz w:val="20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683C6" w:themeColor="accent6"/>
                <w:sz w:val="22"/>
                <w:szCs w:val="22"/>
              </w:rPr>
              <w:br w:type="page"/>
            </w:r>
          </w:p>
          <w:p w:rsidR="0069501D" w:rsidRDefault="008F5FDB">
            <w:pPr>
              <w:pStyle w:val="Heading3"/>
              <w:jc w:val="left"/>
              <w:rPr>
                <w:rFonts w:ascii="Arial" w:hAnsi="Arial" w:cs="Arial"/>
                <w:b/>
                <w:color w:val="2683C6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83C6" w:themeColor="accent6"/>
                <w:sz w:val="24"/>
                <w:szCs w:val="24"/>
              </w:rPr>
              <w:t>Required</w:t>
            </w:r>
            <w:r w:rsidR="008D0B48">
              <w:rPr>
                <w:rFonts w:ascii="Arial" w:hAnsi="Arial" w:cs="Arial"/>
                <w:b/>
                <w:color w:val="2683C6" w:themeColor="accent6"/>
                <w:sz w:val="24"/>
                <w:szCs w:val="24"/>
              </w:rPr>
              <w:t xml:space="preserve"> Materials</w:t>
            </w:r>
          </w:p>
          <w:p w:rsidR="0069501D" w:rsidRDefault="0069501D">
            <w:pPr>
              <w:jc w:val="left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tcBorders>
              <w:tl2br w:val="nil"/>
              <w:tr2bl w:val="nil"/>
            </w:tcBorders>
          </w:tcPr>
          <w:p w:rsidR="0069501D" w:rsidRDefault="0069501D">
            <w:pPr>
              <w:ind w:left="-108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9501D" w:rsidRDefault="008F5FDB">
            <w:pPr>
              <w:pStyle w:val="ListParagraph1"/>
              <w:numPr>
                <w:ilvl w:val="0"/>
                <w:numId w:val="2"/>
              </w:numPr>
              <w:ind w:left="31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Computer</w:t>
            </w:r>
          </w:p>
          <w:p w:rsidR="0069501D" w:rsidRDefault="00692F92">
            <w:pPr>
              <w:pStyle w:val="ListParagraph1"/>
              <w:numPr>
                <w:ilvl w:val="0"/>
                <w:numId w:val="2"/>
              </w:numPr>
              <w:ind w:left="31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Smartphone </w:t>
            </w:r>
            <w:r w:rsidR="008F5FDB">
              <w:rPr>
                <w:rFonts w:ascii="Arial" w:hAnsi="Arial"/>
                <w:sz w:val="20"/>
                <w:szCs w:val="20"/>
              </w:rPr>
              <w:t>with</w:t>
            </w:r>
            <w:r>
              <w:rPr>
                <w:rFonts w:ascii="Arial" w:hAnsi="Arial"/>
                <w:sz w:val="20"/>
                <w:szCs w:val="20"/>
              </w:rPr>
              <w:t xml:space="preserve"> NFC</w:t>
            </w:r>
          </w:p>
          <w:p w:rsidR="0069501D" w:rsidRDefault="0069501D" w:rsidP="008F5FDB">
            <w:pPr>
              <w:pStyle w:val="ListParagraph1"/>
              <w:ind w:left="317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69501D">
        <w:trPr>
          <w:trHeight w:val="2837"/>
        </w:trPr>
        <w:tc>
          <w:tcPr>
            <w:tcW w:w="2836" w:type="dxa"/>
            <w:tcBorders>
              <w:bottom w:val="nil"/>
              <w:tl2br w:val="nil"/>
              <w:tr2bl w:val="nil"/>
            </w:tcBorders>
          </w:tcPr>
          <w:p w:rsidR="0069501D" w:rsidRDefault="0069501D">
            <w:pPr>
              <w:pStyle w:val="Heading3"/>
              <w:jc w:val="left"/>
              <w:rPr>
                <w:rFonts w:ascii="Arial" w:eastAsiaTheme="minorHAnsi" w:hAnsi="Arial" w:cs="Arial"/>
                <w:color w:val="2683C6" w:themeColor="accent6"/>
                <w:sz w:val="20"/>
                <w:szCs w:val="22"/>
              </w:rPr>
            </w:pPr>
            <w:bookmarkStart w:id="8" w:name="OLE_LINK16"/>
          </w:p>
          <w:bookmarkEnd w:id="8"/>
          <w:p w:rsidR="0069501D" w:rsidRDefault="008D0B48">
            <w:pPr>
              <w:pStyle w:val="Heading3"/>
              <w:jc w:val="left"/>
              <w:rPr>
                <w:rFonts w:ascii="Arial" w:eastAsiaTheme="minorHAnsi" w:hAnsi="Arial" w:cs="Arial"/>
                <w:b/>
                <w:color w:val="2683C6" w:themeColor="accent6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color w:val="2683C6" w:themeColor="accent6"/>
                <w:sz w:val="24"/>
                <w:szCs w:val="24"/>
              </w:rPr>
              <w:t>CONTENT</w:t>
            </w:r>
          </w:p>
          <w:p w:rsidR="0069501D" w:rsidRDefault="0069501D">
            <w:pPr>
              <w:pStyle w:val="Heading3"/>
              <w:jc w:val="left"/>
              <w:rPr>
                <w:rFonts w:ascii="Arial" w:hAnsi="Arial" w:cs="Arial"/>
                <w:color w:val="2683C6" w:themeColor="accent6"/>
                <w:sz w:val="24"/>
                <w:szCs w:val="24"/>
              </w:rPr>
            </w:pPr>
          </w:p>
          <w:p w:rsidR="0069501D" w:rsidRDefault="0069501D">
            <w:pPr>
              <w:pStyle w:val="Heading3"/>
              <w:jc w:val="left"/>
              <w:rPr>
                <w:rFonts w:ascii="Arial" w:hAnsi="Arial" w:cs="Arial"/>
                <w:b/>
                <w:color w:val="2683C6" w:themeColor="accent6"/>
              </w:rPr>
            </w:pPr>
          </w:p>
        </w:tc>
        <w:tc>
          <w:tcPr>
            <w:tcW w:w="6237" w:type="dxa"/>
            <w:tcBorders>
              <w:bottom w:val="nil"/>
              <w:tl2br w:val="nil"/>
              <w:tr2bl w:val="nil"/>
            </w:tcBorders>
          </w:tcPr>
          <w:p w:rsidR="0069501D" w:rsidRPr="008F5FDB" w:rsidRDefault="0069501D">
            <w:pPr>
              <w:shd w:val="clear" w:color="auto" w:fill="FFFFFF"/>
              <w:jc w:val="lef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9501D" w:rsidRPr="008F5FDB" w:rsidRDefault="008D0B48">
            <w:pPr>
              <w:shd w:val="clear" w:color="auto" w:fill="FFFFFF"/>
              <w:jc w:val="left"/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</w:pPr>
            <w:r w:rsidRPr="008F5FD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/>
              </w:rPr>
              <w:t>Module</w:t>
            </w:r>
            <w:r w:rsidR="00692F92" w:rsidRPr="008F5FDB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/>
              </w:rPr>
              <w:t xml:space="preserve"> 1 | </w:t>
            </w:r>
            <w:r w:rsidR="00931AFE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Users and Locations</w:t>
            </w:r>
          </w:p>
          <w:p w:rsidR="0069501D" w:rsidRPr="008F5FDB" w:rsidRDefault="00692F92">
            <w:pPr>
              <w:shd w:val="clear" w:color="auto" w:fill="FFFFFF"/>
              <w:jc w:val="left"/>
              <w:rPr>
                <w:rFonts w:ascii="Arial" w:eastAsia="Calibri" w:hAnsi="Arial"/>
                <w:color w:val="000000" w:themeColor="text1"/>
                <w:sz w:val="18"/>
                <w:szCs w:val="18"/>
                <w:lang w:val="en-US"/>
              </w:rPr>
            </w:pPr>
            <w:r w:rsidRPr="008F5FDB">
              <w:rPr>
                <w:rFonts w:ascii="Arial" w:eastAsia="Times New Roman" w:hAnsi="Arial"/>
                <w:color w:val="000000" w:themeColor="text1"/>
                <w:sz w:val="18"/>
                <w:szCs w:val="18"/>
                <w:lang w:val="en-US"/>
              </w:rPr>
              <w:t>Dura</w:t>
            </w:r>
            <w:r w:rsidR="008D0B48" w:rsidRPr="008F5FDB">
              <w:rPr>
                <w:rFonts w:ascii="Arial" w:eastAsia="Calibri" w:hAnsi="Arial"/>
                <w:color w:val="000000" w:themeColor="text1"/>
                <w:sz w:val="18"/>
                <w:szCs w:val="18"/>
                <w:lang w:val="en-US"/>
              </w:rPr>
              <w:t>tion</w:t>
            </w:r>
            <w:r w:rsidRPr="008F5FDB">
              <w:rPr>
                <w:rFonts w:ascii="Arial" w:eastAsia="Times New Roman" w:hAnsi="Arial"/>
                <w:color w:val="000000" w:themeColor="text1"/>
                <w:sz w:val="18"/>
                <w:szCs w:val="18"/>
                <w:lang w:val="en-US"/>
              </w:rPr>
              <w:t xml:space="preserve">: 1 </w:t>
            </w:r>
            <w:r w:rsidRPr="008F5FDB">
              <w:rPr>
                <w:rFonts w:ascii="Arial" w:eastAsia="Calibri" w:hAnsi="Arial"/>
                <w:color w:val="000000" w:themeColor="text1"/>
                <w:sz w:val="18"/>
                <w:szCs w:val="18"/>
                <w:lang w:val="en-US"/>
              </w:rPr>
              <w:t>h</w:t>
            </w:r>
            <w:r w:rsidR="008D0B48" w:rsidRPr="008F5FDB">
              <w:rPr>
                <w:rFonts w:ascii="Arial" w:eastAsia="Calibri" w:hAnsi="Arial"/>
                <w:color w:val="000000" w:themeColor="text1"/>
                <w:sz w:val="18"/>
                <w:szCs w:val="18"/>
                <w:lang w:val="en-US"/>
              </w:rPr>
              <w:t>our</w:t>
            </w:r>
          </w:p>
          <w:p w:rsidR="0069501D" w:rsidRPr="008F5FDB" w:rsidRDefault="0069501D">
            <w:pPr>
              <w:shd w:val="clear" w:color="auto" w:fill="FFFFFF"/>
              <w:jc w:val="left"/>
              <w:rPr>
                <w:rFonts w:ascii="Arial" w:eastAsia="Calibri" w:hAnsi="Arial"/>
                <w:color w:val="000000" w:themeColor="text1"/>
                <w:sz w:val="18"/>
                <w:szCs w:val="18"/>
                <w:lang w:val="en-US"/>
              </w:rPr>
            </w:pPr>
          </w:p>
          <w:p w:rsidR="0069501D" w:rsidRPr="008F5FDB" w:rsidRDefault="008D0B48">
            <w:pPr>
              <w:shd w:val="clear" w:color="auto" w:fill="FFFFFF"/>
              <w:spacing w:after="80"/>
              <w:jc w:val="left"/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</w:pPr>
            <w:bookmarkStart w:id="9" w:name="OLE_LINK10"/>
            <w:bookmarkStart w:id="10" w:name="OLE_LINK8"/>
            <w:r w:rsidRPr="008F5FDB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Audience</w:t>
            </w:r>
            <w:r w:rsidR="00692F92" w:rsidRPr="008F5FDB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: </w:t>
            </w:r>
          </w:p>
          <w:bookmarkEnd w:id="9"/>
          <w:bookmarkEnd w:id="10"/>
          <w:p w:rsidR="008F5FDB" w:rsidRPr="008F5FDB" w:rsidRDefault="008F5FDB" w:rsidP="008F5FDB">
            <w:pPr>
              <w:pStyle w:val="ListParagraph1"/>
              <w:numPr>
                <w:ilvl w:val="0"/>
                <w:numId w:val="3"/>
              </w:numPr>
              <w:shd w:val="clear" w:color="auto" w:fill="FFFFFF"/>
              <w:spacing w:after="80"/>
              <w:jc w:val="left"/>
              <w:rPr>
                <w:rStyle w:val="NoSpacingChar"/>
                <w:rFonts w:ascii="Arial" w:hAnsi="Arial"/>
                <w:sz w:val="20"/>
                <w:szCs w:val="20"/>
              </w:rPr>
            </w:pPr>
            <w:r w:rsidRPr="008F5FDB">
              <w:rPr>
                <w:rStyle w:val="NoSpacingChar"/>
                <w:rFonts w:ascii="Arial" w:hAnsi="Arial"/>
                <w:sz w:val="20"/>
                <w:szCs w:val="20"/>
              </w:rPr>
              <w:t xml:space="preserve">Infrastructures </w:t>
            </w:r>
            <w:r w:rsidR="001B2ABF">
              <w:rPr>
                <w:rStyle w:val="NoSpacingChar"/>
                <w:rFonts w:ascii="Arial" w:hAnsi="Arial"/>
                <w:sz w:val="20"/>
                <w:szCs w:val="20"/>
              </w:rPr>
              <w:t>Admins</w:t>
            </w:r>
            <w:r w:rsidRPr="008F5FDB">
              <w:rPr>
                <w:rStyle w:val="NoSpacingChar"/>
                <w:rFonts w:ascii="Arial" w:hAnsi="Arial"/>
                <w:sz w:val="20"/>
                <w:szCs w:val="20"/>
              </w:rPr>
              <w:t xml:space="preserve"> and Managers</w:t>
            </w:r>
          </w:p>
          <w:p w:rsidR="008F5FDB" w:rsidRPr="008F5FDB" w:rsidRDefault="008F5FDB" w:rsidP="008F5FDB">
            <w:pPr>
              <w:pStyle w:val="ListParagraph1"/>
              <w:numPr>
                <w:ilvl w:val="0"/>
                <w:numId w:val="3"/>
              </w:numPr>
              <w:shd w:val="clear" w:color="auto" w:fill="FFFFFF"/>
              <w:spacing w:after="80"/>
              <w:jc w:val="left"/>
              <w:rPr>
                <w:rStyle w:val="NoSpacingChar"/>
                <w:rFonts w:ascii="Arial" w:hAnsi="Arial"/>
                <w:sz w:val="20"/>
                <w:szCs w:val="20"/>
              </w:rPr>
            </w:pPr>
            <w:r w:rsidRPr="008F5FDB">
              <w:rPr>
                <w:rStyle w:val="NoSpacingChar"/>
                <w:rFonts w:ascii="Arial" w:hAnsi="Arial"/>
                <w:sz w:val="20"/>
                <w:szCs w:val="20"/>
              </w:rPr>
              <w:t>Maintenance Managers</w:t>
            </w:r>
          </w:p>
          <w:p w:rsidR="0069501D" w:rsidRDefault="008D0B48">
            <w:pPr>
              <w:shd w:val="clear" w:color="auto" w:fill="FFFFFF"/>
              <w:jc w:val="lef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Goals</w:t>
            </w:r>
            <w:r w:rsidR="00692F92">
              <w:rPr>
                <w:rFonts w:ascii="Arial" w:eastAsia="Times New Roman" w:hAnsi="Arial"/>
                <w:color w:val="000000"/>
                <w:sz w:val="20"/>
                <w:szCs w:val="20"/>
              </w:rPr>
              <w:t>: </w:t>
            </w:r>
          </w:p>
          <w:p w:rsidR="0069501D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1.1 </w:t>
            </w:r>
            <w:r w:rsidR="008F5FDB">
              <w:rPr>
                <w:rFonts w:ascii="Arial" w:eastAsia="Times New Roman" w:hAnsi="Arial"/>
                <w:color w:val="222222"/>
                <w:sz w:val="20"/>
                <w:szCs w:val="20"/>
              </w:rPr>
              <w:t>-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r w:rsidR="00931AFE">
              <w:rPr>
                <w:rFonts w:ascii="Arial" w:eastAsia="Times New Roman" w:hAnsi="Arial"/>
                <w:color w:val="222222"/>
                <w:sz w:val="20"/>
                <w:szCs w:val="20"/>
              </w:rPr>
              <w:t>Registering users</w:t>
            </w:r>
          </w:p>
          <w:p w:rsidR="0069501D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1.2 </w:t>
            </w:r>
            <w:r w:rsidR="008F5FDB">
              <w:rPr>
                <w:rFonts w:ascii="Arial" w:eastAsia="Times New Roman" w:hAnsi="Arial"/>
                <w:color w:val="222222"/>
                <w:sz w:val="20"/>
                <w:szCs w:val="20"/>
              </w:rPr>
              <w:t>-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r w:rsidR="00931AFE">
              <w:rPr>
                <w:rFonts w:ascii="Arial" w:eastAsia="Times New Roman" w:hAnsi="Arial"/>
                <w:color w:val="222222"/>
                <w:sz w:val="20"/>
                <w:szCs w:val="20"/>
              </w:rPr>
              <w:t>Creating Location</w:t>
            </w:r>
            <w:r w:rsidR="008F5FD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tipologies</w:t>
            </w:r>
          </w:p>
          <w:p w:rsidR="0069501D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1.3 </w:t>
            </w:r>
            <w:r w:rsidR="008F5FD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Mapping </w:t>
            </w:r>
            <w:r w:rsidR="00931AFE">
              <w:rPr>
                <w:rFonts w:ascii="Arial" w:eastAsia="Times New Roman" w:hAnsi="Arial"/>
                <w:color w:val="222222"/>
                <w:sz w:val="20"/>
                <w:szCs w:val="20"/>
              </w:rPr>
              <w:t>Locations</w:t>
            </w:r>
          </w:p>
          <w:p w:rsidR="0069501D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1.4 </w:t>
            </w:r>
            <w:r w:rsidR="008F5FDB">
              <w:rPr>
                <w:rFonts w:ascii="Arial" w:eastAsia="Times New Roman" w:hAnsi="Arial"/>
                <w:color w:val="222222"/>
                <w:sz w:val="20"/>
                <w:szCs w:val="20"/>
              </w:rPr>
              <w:t>-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r w:rsidR="002664DC">
              <w:rPr>
                <w:rFonts w:ascii="Arial" w:eastAsia="Times New Roman" w:hAnsi="Arial"/>
                <w:color w:val="222222"/>
                <w:sz w:val="20"/>
                <w:szCs w:val="20"/>
              </w:rPr>
              <w:t>Adding</w:t>
            </w:r>
            <w:r w:rsidR="008F5FD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r w:rsidR="00931AFE">
              <w:rPr>
                <w:rFonts w:ascii="Arial" w:eastAsia="Times New Roman" w:hAnsi="Arial"/>
                <w:color w:val="222222"/>
                <w:sz w:val="20"/>
                <w:szCs w:val="20"/>
              </w:rPr>
              <w:t>Locations</w:t>
            </w:r>
            <w:r w:rsidR="008F5FD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(Optional)</w:t>
            </w:r>
          </w:p>
          <w:p w:rsidR="0025685B" w:rsidRDefault="0025685B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</w:p>
          <w:p w:rsidR="0069501D" w:rsidRPr="002664DC" w:rsidRDefault="008D0B48">
            <w:pPr>
              <w:shd w:val="clear" w:color="auto" w:fill="FFFFFF"/>
              <w:jc w:val="left"/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</w:pPr>
            <w:r w:rsidRPr="002664D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/>
              </w:rPr>
              <w:t xml:space="preserve">Module </w:t>
            </w:r>
            <w:r w:rsidR="00692F92" w:rsidRPr="002664D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692F92" w:rsidRPr="002664D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 | </w:t>
            </w:r>
            <w:r w:rsidR="008F5FDB" w:rsidRPr="002664DC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Equipment Inventory</w:t>
            </w:r>
          </w:p>
          <w:p w:rsidR="0069501D" w:rsidRPr="002664DC" w:rsidRDefault="008D0B48">
            <w:pPr>
              <w:shd w:val="clear" w:color="auto" w:fill="FFFFFF"/>
              <w:jc w:val="left"/>
              <w:rPr>
                <w:rFonts w:ascii="Arial" w:eastAsia="Calibri" w:hAnsi="Arial"/>
                <w:color w:val="000000"/>
                <w:sz w:val="18"/>
                <w:szCs w:val="18"/>
                <w:lang w:val="en-US"/>
              </w:rPr>
            </w:pPr>
            <w:r w:rsidRPr="002664DC">
              <w:rPr>
                <w:rFonts w:ascii="Arial" w:eastAsia="Times New Roman" w:hAnsi="Arial"/>
                <w:color w:val="000000" w:themeColor="text1"/>
                <w:sz w:val="18"/>
                <w:szCs w:val="18"/>
                <w:lang w:val="en-US"/>
              </w:rPr>
              <w:t>Dura</w:t>
            </w:r>
            <w:r w:rsidRPr="002664DC">
              <w:rPr>
                <w:rFonts w:ascii="Arial" w:eastAsia="Calibri" w:hAnsi="Arial"/>
                <w:color w:val="000000" w:themeColor="text1"/>
                <w:sz w:val="18"/>
                <w:szCs w:val="18"/>
                <w:lang w:val="en-US"/>
              </w:rPr>
              <w:t>tion</w:t>
            </w:r>
            <w:r w:rsidR="00692F92" w:rsidRPr="002664DC"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  <w:t xml:space="preserve">: 3 </w:t>
            </w:r>
            <w:r w:rsidR="00692F92" w:rsidRPr="002664DC">
              <w:rPr>
                <w:rFonts w:ascii="Arial" w:eastAsia="Calibri" w:hAnsi="Arial"/>
                <w:color w:val="000000"/>
                <w:sz w:val="18"/>
                <w:szCs w:val="18"/>
                <w:lang w:val="en-US"/>
              </w:rPr>
              <w:t>ho</w:t>
            </w:r>
            <w:r w:rsidRPr="002664DC">
              <w:rPr>
                <w:rFonts w:ascii="Arial" w:eastAsia="Calibri" w:hAnsi="Arial"/>
                <w:color w:val="000000"/>
                <w:sz w:val="18"/>
                <w:szCs w:val="18"/>
                <w:lang w:val="en-US"/>
              </w:rPr>
              <w:t>ur</w:t>
            </w:r>
            <w:r w:rsidR="00692F92" w:rsidRPr="002664DC">
              <w:rPr>
                <w:rFonts w:ascii="Arial" w:eastAsia="Calibri" w:hAnsi="Arial"/>
                <w:color w:val="000000"/>
                <w:sz w:val="18"/>
                <w:szCs w:val="18"/>
                <w:lang w:val="en-US"/>
              </w:rPr>
              <w:t>s</w:t>
            </w:r>
          </w:p>
          <w:p w:rsidR="0069501D" w:rsidRPr="002664DC" w:rsidRDefault="0069501D">
            <w:pPr>
              <w:shd w:val="clear" w:color="auto" w:fill="FFFFFF"/>
              <w:jc w:val="left"/>
              <w:rPr>
                <w:rFonts w:ascii="Arial" w:eastAsia="Calibri" w:hAnsi="Arial"/>
                <w:color w:val="000000"/>
                <w:sz w:val="18"/>
                <w:szCs w:val="18"/>
                <w:lang w:val="en-US"/>
              </w:rPr>
            </w:pPr>
          </w:p>
          <w:p w:rsidR="0069501D" w:rsidRPr="002664DC" w:rsidRDefault="008D0B48">
            <w:pPr>
              <w:shd w:val="clear" w:color="auto" w:fill="FFFFFF"/>
              <w:spacing w:after="80"/>
              <w:jc w:val="left"/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</w:pPr>
            <w:bookmarkStart w:id="11" w:name="OLE_LINK11"/>
            <w:r w:rsidRPr="002664DC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Audience</w:t>
            </w:r>
            <w:r w:rsidR="00692F92" w:rsidRPr="002664DC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: </w:t>
            </w:r>
          </w:p>
          <w:bookmarkEnd w:id="11"/>
          <w:p w:rsidR="008F5FDB" w:rsidRPr="008F5FDB" w:rsidRDefault="008F5FDB" w:rsidP="008F5FDB">
            <w:pPr>
              <w:pStyle w:val="ListParagraph1"/>
              <w:numPr>
                <w:ilvl w:val="0"/>
                <w:numId w:val="3"/>
              </w:numPr>
              <w:shd w:val="clear" w:color="auto" w:fill="FFFFFF"/>
              <w:spacing w:after="80"/>
              <w:jc w:val="left"/>
              <w:rPr>
                <w:rStyle w:val="NoSpacingChar"/>
                <w:rFonts w:ascii="Arial" w:hAnsi="Arial"/>
                <w:sz w:val="20"/>
                <w:szCs w:val="20"/>
              </w:rPr>
            </w:pPr>
            <w:r w:rsidRPr="008F5FDB">
              <w:rPr>
                <w:rStyle w:val="NoSpacingChar"/>
                <w:rFonts w:ascii="Arial" w:hAnsi="Arial"/>
                <w:sz w:val="20"/>
                <w:szCs w:val="20"/>
              </w:rPr>
              <w:t xml:space="preserve">Infrastructures </w:t>
            </w:r>
            <w:r w:rsidR="001B2ABF">
              <w:rPr>
                <w:rStyle w:val="NoSpacingChar"/>
                <w:rFonts w:ascii="Arial" w:hAnsi="Arial"/>
                <w:sz w:val="20"/>
                <w:szCs w:val="20"/>
              </w:rPr>
              <w:t>Admins</w:t>
            </w:r>
            <w:r w:rsidRPr="008F5FDB">
              <w:rPr>
                <w:rStyle w:val="NoSpacingChar"/>
                <w:rFonts w:ascii="Arial" w:hAnsi="Arial"/>
                <w:sz w:val="20"/>
                <w:szCs w:val="20"/>
              </w:rPr>
              <w:t xml:space="preserve"> and Managers</w:t>
            </w:r>
          </w:p>
          <w:p w:rsidR="008F5FDB" w:rsidRPr="008F5FDB" w:rsidRDefault="008F5FDB" w:rsidP="008F5FDB">
            <w:pPr>
              <w:pStyle w:val="ListParagraph1"/>
              <w:numPr>
                <w:ilvl w:val="0"/>
                <w:numId w:val="3"/>
              </w:numPr>
              <w:shd w:val="clear" w:color="auto" w:fill="FFFFFF"/>
              <w:spacing w:after="80"/>
              <w:jc w:val="left"/>
              <w:rPr>
                <w:rStyle w:val="NoSpacingChar"/>
                <w:rFonts w:ascii="Arial" w:hAnsi="Arial"/>
                <w:sz w:val="20"/>
                <w:szCs w:val="20"/>
              </w:rPr>
            </w:pPr>
            <w:r w:rsidRPr="008F5FDB">
              <w:rPr>
                <w:rStyle w:val="NoSpacingChar"/>
                <w:rFonts w:ascii="Arial" w:hAnsi="Arial"/>
                <w:sz w:val="20"/>
                <w:szCs w:val="20"/>
              </w:rPr>
              <w:t>Maintenance Managers</w:t>
            </w:r>
          </w:p>
          <w:p w:rsidR="0069501D" w:rsidRDefault="008D0B48">
            <w:pPr>
              <w:shd w:val="clear" w:color="auto" w:fill="FFFFFF"/>
              <w:jc w:val="lef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Goals</w:t>
            </w:r>
            <w:r w:rsidR="00692F92">
              <w:rPr>
                <w:rFonts w:ascii="Arial" w:eastAsia="Times New Roman" w:hAnsi="Arial"/>
                <w:color w:val="000000"/>
                <w:sz w:val="20"/>
                <w:szCs w:val="20"/>
              </w:rPr>
              <w:t>: </w:t>
            </w:r>
          </w:p>
          <w:p w:rsidR="0069501D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2.1 </w:t>
            </w:r>
            <w:r w:rsidR="009F5ACA">
              <w:rPr>
                <w:rFonts w:ascii="Arial" w:eastAsia="Times New Roman" w:hAnsi="Arial"/>
                <w:color w:val="222222"/>
                <w:sz w:val="20"/>
                <w:szCs w:val="20"/>
              </w:rPr>
              <w:t>-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Defining </w:t>
            </w:r>
            <w:r w:rsidR="008F5FD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Equipment 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</w:rPr>
              <w:t>types</w:t>
            </w:r>
          </w:p>
          <w:p w:rsidR="0069501D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2.2 </w:t>
            </w:r>
            <w:r w:rsidR="009F5ACA">
              <w:rPr>
                <w:rFonts w:ascii="Arial" w:eastAsia="Times New Roman" w:hAnsi="Arial"/>
                <w:color w:val="222222"/>
                <w:sz w:val="20"/>
                <w:szCs w:val="20"/>
              </w:rPr>
              <w:t>-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</w:rPr>
              <w:t>Defining</w:t>
            </w:r>
            <w:r w:rsidR="009F5ACA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</w:rPr>
              <w:t>E</w:t>
            </w:r>
            <w:r w:rsidR="009F5ACA">
              <w:rPr>
                <w:rFonts w:ascii="Arial" w:eastAsia="Times New Roman" w:hAnsi="Arial"/>
                <w:color w:val="222222"/>
                <w:sz w:val="20"/>
                <w:szCs w:val="20"/>
              </w:rPr>
              <w:t>quipment technical data</w:t>
            </w:r>
          </w:p>
          <w:p w:rsidR="0069501D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2.3 </w:t>
            </w:r>
            <w:r w:rsidR="009F5ACA">
              <w:rPr>
                <w:rFonts w:ascii="Arial" w:eastAsia="Times New Roman" w:hAnsi="Arial"/>
                <w:color w:val="222222"/>
                <w:sz w:val="20"/>
                <w:szCs w:val="20"/>
              </w:rPr>
              <w:t>-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r w:rsidR="002664DC">
              <w:rPr>
                <w:rFonts w:ascii="Arial" w:eastAsia="Times New Roman" w:hAnsi="Arial"/>
                <w:color w:val="222222"/>
                <w:sz w:val="20"/>
                <w:szCs w:val="20"/>
              </w:rPr>
              <w:t>Adding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Equipments</w:t>
            </w:r>
          </w:p>
          <w:p w:rsidR="0025685B" w:rsidRDefault="0025685B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</w:p>
          <w:p w:rsidR="0069501D" w:rsidRDefault="008D0B48">
            <w:pPr>
              <w:shd w:val="clear" w:color="auto" w:fill="FFFFFF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Module </w:t>
            </w:r>
            <w:r w:rsidR="00692F9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3</w:t>
            </w:r>
            <w:r w:rsidR="00692F92">
              <w:rPr>
                <w:rFonts w:ascii="Arial" w:eastAsia="Times New Roman" w:hAnsi="Arial"/>
                <w:color w:val="000000"/>
                <w:sz w:val="20"/>
                <w:szCs w:val="20"/>
              </w:rPr>
              <w:t> | </w:t>
            </w:r>
            <w:r w:rsidR="008F5FDB">
              <w:rPr>
                <w:rFonts w:ascii="Arial" w:eastAsia="Times New Roman" w:hAnsi="Arial"/>
                <w:color w:val="000000"/>
                <w:sz w:val="20"/>
                <w:szCs w:val="20"/>
              </w:rPr>
              <w:t>Corrective Maintenance</w:t>
            </w:r>
          </w:p>
          <w:p w:rsidR="0069501D" w:rsidRDefault="008D0B48">
            <w:pPr>
              <w:shd w:val="clear" w:color="auto" w:fill="FFFFFF"/>
              <w:jc w:val="lef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 w:themeColor="text1"/>
                <w:sz w:val="18"/>
                <w:szCs w:val="18"/>
              </w:rPr>
              <w:t>Dura</w:t>
            </w:r>
            <w:r>
              <w:rPr>
                <w:rFonts w:ascii="Arial" w:eastAsia="Calibri" w:hAnsi="Arial"/>
                <w:color w:val="000000" w:themeColor="text1"/>
                <w:sz w:val="18"/>
                <w:szCs w:val="18"/>
              </w:rPr>
              <w:t>tion</w:t>
            </w:r>
            <w:r w:rsidR="00692F92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: 3 </w:t>
            </w:r>
            <w:r>
              <w:rPr>
                <w:rFonts w:ascii="Arial" w:eastAsia="Calibri" w:hAnsi="Arial"/>
                <w:color w:val="000000"/>
                <w:sz w:val="18"/>
                <w:szCs w:val="18"/>
              </w:rPr>
              <w:t>hours</w:t>
            </w:r>
          </w:p>
          <w:p w:rsidR="0069501D" w:rsidRDefault="0069501D">
            <w:pPr>
              <w:shd w:val="clear" w:color="auto" w:fill="FFFFFF"/>
              <w:jc w:val="lef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  <w:p w:rsidR="0069501D" w:rsidRDefault="008D0B48">
            <w:pPr>
              <w:shd w:val="clear" w:color="auto" w:fill="FFFFFF"/>
              <w:spacing w:after="8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bookmarkStart w:id="12" w:name="OLE_LINK13"/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Audience</w:t>
            </w:r>
            <w:r w:rsidR="00692F92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: </w:t>
            </w:r>
          </w:p>
          <w:p w:rsidR="008F5FDB" w:rsidRPr="008F5FDB" w:rsidRDefault="008F5FDB" w:rsidP="008F5FDB">
            <w:pPr>
              <w:pStyle w:val="ListParagraph1"/>
              <w:numPr>
                <w:ilvl w:val="0"/>
                <w:numId w:val="3"/>
              </w:numPr>
              <w:shd w:val="clear" w:color="auto" w:fill="FFFFFF"/>
              <w:spacing w:after="80"/>
              <w:jc w:val="left"/>
              <w:rPr>
                <w:rStyle w:val="NoSpacingChar"/>
                <w:rFonts w:ascii="Arial" w:hAnsi="Arial"/>
                <w:sz w:val="20"/>
                <w:szCs w:val="20"/>
              </w:rPr>
            </w:pPr>
            <w:bookmarkStart w:id="13" w:name="OLE_LINK12"/>
            <w:bookmarkEnd w:id="12"/>
            <w:r w:rsidRPr="008F5FDB">
              <w:rPr>
                <w:rStyle w:val="NoSpacingChar"/>
                <w:rFonts w:ascii="Arial" w:hAnsi="Arial"/>
                <w:sz w:val="20"/>
                <w:szCs w:val="20"/>
              </w:rPr>
              <w:t xml:space="preserve">Infrastructures </w:t>
            </w:r>
            <w:r w:rsidR="001B2ABF">
              <w:rPr>
                <w:rStyle w:val="NoSpacingChar"/>
                <w:rFonts w:ascii="Arial" w:hAnsi="Arial"/>
                <w:sz w:val="20"/>
                <w:szCs w:val="20"/>
              </w:rPr>
              <w:t>Admins</w:t>
            </w:r>
            <w:r w:rsidRPr="008F5FDB">
              <w:rPr>
                <w:rStyle w:val="NoSpacingChar"/>
                <w:rFonts w:ascii="Arial" w:hAnsi="Arial"/>
                <w:sz w:val="20"/>
                <w:szCs w:val="20"/>
              </w:rPr>
              <w:t xml:space="preserve"> and Managers</w:t>
            </w:r>
          </w:p>
          <w:p w:rsidR="008F5FDB" w:rsidRPr="008F5FDB" w:rsidRDefault="008F5FDB" w:rsidP="008F5FDB">
            <w:pPr>
              <w:pStyle w:val="ListParagraph1"/>
              <w:numPr>
                <w:ilvl w:val="0"/>
                <w:numId w:val="3"/>
              </w:numPr>
              <w:shd w:val="clear" w:color="auto" w:fill="FFFFFF"/>
              <w:spacing w:after="80"/>
              <w:jc w:val="left"/>
              <w:rPr>
                <w:rStyle w:val="NoSpacingChar"/>
                <w:rFonts w:ascii="Arial" w:hAnsi="Arial"/>
                <w:sz w:val="20"/>
                <w:szCs w:val="20"/>
              </w:rPr>
            </w:pPr>
            <w:r w:rsidRPr="008F5FDB">
              <w:rPr>
                <w:rStyle w:val="NoSpacingChar"/>
                <w:rFonts w:ascii="Arial" w:hAnsi="Arial"/>
                <w:sz w:val="20"/>
                <w:szCs w:val="20"/>
              </w:rPr>
              <w:t>Maintenance Managers</w:t>
            </w:r>
          </w:p>
          <w:bookmarkEnd w:id="13"/>
          <w:p w:rsidR="008F5FDB" w:rsidRDefault="008F5FDB" w:rsidP="008F5FDB">
            <w:pPr>
              <w:pStyle w:val="ListParagraph1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Maintenance Technicians</w:t>
            </w:r>
          </w:p>
          <w:p w:rsidR="008F5FDB" w:rsidRPr="008F5FDB" w:rsidRDefault="008F5FDB" w:rsidP="008F5FDB">
            <w:pPr>
              <w:pStyle w:val="ListParagraph1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Style w:val="NoSpacingChar"/>
                <w:rFonts w:ascii="Arial" w:hAnsi="Arial"/>
                <w:sz w:val="20"/>
                <w:szCs w:val="20"/>
              </w:rPr>
              <w:t>Failure Reporters</w:t>
            </w:r>
            <w:r w:rsidRPr="008F5FDB">
              <w:rPr>
                <w:rStyle w:val="NoSpacingChar"/>
                <w:rFonts w:ascii="Arial" w:hAnsi="Arial"/>
                <w:sz w:val="20"/>
                <w:szCs w:val="20"/>
              </w:rPr>
              <w:t xml:space="preserve"> (Infraspeak Direct)</w:t>
            </w:r>
          </w:p>
          <w:p w:rsidR="0069501D" w:rsidRDefault="008D0B48">
            <w:pPr>
              <w:shd w:val="clear" w:color="auto" w:fill="FFFFFF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Goals</w:t>
            </w:r>
            <w:r w:rsidR="00692F92">
              <w:rPr>
                <w:rFonts w:ascii="Arial" w:eastAsia="Times New Roman" w:hAnsi="Arial"/>
                <w:color w:val="000000"/>
                <w:sz w:val="20"/>
                <w:szCs w:val="20"/>
              </w:rPr>
              <w:t>: </w:t>
            </w:r>
          </w:p>
          <w:p w:rsidR="0069501D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3.1 </w:t>
            </w:r>
            <w:r w:rsidR="008E2FA2">
              <w:rPr>
                <w:rFonts w:ascii="Arial" w:eastAsia="Times New Roman" w:hAnsi="Arial"/>
                <w:color w:val="222222"/>
                <w:sz w:val="20"/>
                <w:szCs w:val="20"/>
              </w:rPr>
              <w:t>-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Defining </w:t>
            </w:r>
            <w:r w:rsidR="008E2FA2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Failure 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</w:rPr>
              <w:t>types</w:t>
            </w:r>
          </w:p>
          <w:p w:rsidR="0069501D" w:rsidRDefault="008E2FA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3.2 - Automati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</w:rPr>
              <w:t>ng Failure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</w:rPr>
              <w:t>assignement</w:t>
            </w:r>
          </w:p>
          <w:p w:rsidR="0069501D" w:rsidRPr="008E2FA2" w:rsidRDefault="00692F92" w:rsidP="0025685B">
            <w:pPr>
              <w:shd w:val="clear" w:color="auto" w:fill="FFFFFF"/>
              <w:spacing w:after="0"/>
              <w:ind w:left="360"/>
              <w:jc w:val="left"/>
              <w:rPr>
                <w:rStyle w:val="NoSpacingChar"/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</w:pPr>
            <w:r w:rsidRPr="008E2FA2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3.3 </w:t>
            </w:r>
            <w:r w:rsidR="008E2FA2" w:rsidRPr="008E2FA2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-</w:t>
            </w:r>
            <w:r w:rsidRPr="008E2FA2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 </w:t>
            </w:r>
            <w:r w:rsidR="008E2FA2" w:rsidRPr="008E2FA2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Report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ing</w:t>
            </w:r>
            <w:r w:rsidR="008E2FA2" w:rsidRPr="008E2FA2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failures</w:t>
            </w:r>
            <w:r w:rsidRPr="008E2FA2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(</w:t>
            </w:r>
            <w:r w:rsidR="008E2FA2" w:rsidRPr="008E2FA2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from</w:t>
            </w:r>
            <w:r w:rsidRPr="008E2FA2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 </w:t>
            </w:r>
            <w:r w:rsidR="008E2FA2" w:rsidRPr="008E2FA2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Manager</w:t>
            </w:r>
            <w:r w:rsidRPr="008E2FA2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, T</w:t>
            </w:r>
            <w:r w:rsidR="008E2FA2" w:rsidRPr="008E2FA2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echnician and</w:t>
            </w:r>
            <w:r w:rsidRPr="008E2FA2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 Infraspeak Direct)</w:t>
            </w:r>
          </w:p>
          <w:p w:rsidR="0069501D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Style w:val="NoSpacingChar"/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3.4 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</w:rPr>
              <w:t>-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Sorting and resolving </w:t>
            </w:r>
            <w:r w:rsidR="008E2FA2">
              <w:rPr>
                <w:rFonts w:ascii="Arial" w:eastAsia="Times New Roman" w:hAnsi="Arial"/>
                <w:color w:val="222222"/>
                <w:sz w:val="20"/>
                <w:szCs w:val="20"/>
              </w:rPr>
              <w:t>Failure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</w:rPr>
              <w:t>s</w:t>
            </w:r>
            <w:r w:rsidR="008E2FA2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</w:p>
        </w:tc>
      </w:tr>
      <w:tr w:rsidR="0069501D">
        <w:trPr>
          <w:trHeight w:val="4689"/>
        </w:trPr>
        <w:tc>
          <w:tcPr>
            <w:tcW w:w="2836" w:type="dxa"/>
            <w:tcBorders>
              <w:top w:val="nil"/>
              <w:tl2br w:val="nil"/>
              <w:tr2bl w:val="nil"/>
            </w:tcBorders>
          </w:tcPr>
          <w:p w:rsidR="0069501D" w:rsidRDefault="0069501D">
            <w:pPr>
              <w:pStyle w:val="Heading3"/>
              <w:jc w:val="left"/>
              <w:rPr>
                <w:rFonts w:ascii="Arial" w:hAnsi="Arial" w:cs="Arial"/>
                <w:b/>
                <w:color w:val="2683C6" w:themeColor="accent6"/>
                <w:sz w:val="24"/>
                <w:szCs w:val="24"/>
              </w:rPr>
            </w:pPr>
          </w:p>
          <w:p w:rsidR="008D0B48" w:rsidRDefault="008D0B48" w:rsidP="008D0B48">
            <w:pPr>
              <w:pStyle w:val="Heading3"/>
              <w:jc w:val="left"/>
              <w:rPr>
                <w:rFonts w:ascii="Arial" w:hAnsi="Arial" w:cs="Arial"/>
                <w:b/>
                <w:color w:val="2683C6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83C6" w:themeColor="accent6"/>
                <w:sz w:val="24"/>
                <w:szCs w:val="24"/>
              </w:rPr>
              <w:t xml:space="preserve">CONTENT </w:t>
            </w:r>
          </w:p>
          <w:p w:rsidR="0069501D" w:rsidRDefault="008D0B48" w:rsidP="008D0B48">
            <w:pPr>
              <w:pStyle w:val="Heading3"/>
              <w:jc w:val="left"/>
              <w:rPr>
                <w:rFonts w:ascii="Arial" w:hAnsi="Arial" w:cs="Arial"/>
                <w:b/>
                <w:color w:val="2683C6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83C6" w:themeColor="accent6"/>
                <w:sz w:val="24"/>
                <w:szCs w:val="24"/>
              </w:rPr>
              <w:t>(Resume</w:t>
            </w:r>
            <w:r w:rsidR="00692F92">
              <w:rPr>
                <w:rFonts w:ascii="Arial" w:hAnsi="Arial" w:cs="Arial"/>
                <w:b/>
                <w:color w:val="2683C6" w:themeColor="accent6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tl2br w:val="nil"/>
              <w:tr2bl w:val="nil"/>
            </w:tcBorders>
            <w:vAlign w:val="center"/>
          </w:tcPr>
          <w:p w:rsidR="0069501D" w:rsidRDefault="0069501D">
            <w:pPr>
              <w:pStyle w:val="PargrafodaLista1"/>
              <w:ind w:left="0"/>
              <w:contextualSpacing w:val="0"/>
              <w:jc w:val="lef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  <w:p w:rsidR="0069501D" w:rsidRDefault="008D0B48">
            <w:pPr>
              <w:pStyle w:val="PargrafodaLista1"/>
              <w:ind w:left="0"/>
              <w:contextualSpacing w:val="0"/>
              <w:jc w:val="left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Module </w:t>
            </w:r>
            <w:r w:rsidR="00692F92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4</w:t>
            </w:r>
            <w:r w:rsidR="008F5FDB">
              <w:rPr>
                <w:rFonts w:ascii="Arial" w:eastAsia="Times New Roman" w:hAnsi="Arial"/>
                <w:color w:val="000000"/>
                <w:sz w:val="20"/>
                <w:szCs w:val="20"/>
              </w:rPr>
              <w:t> | Preventive Maintenance</w:t>
            </w:r>
          </w:p>
          <w:p w:rsidR="0069501D" w:rsidRDefault="008D0B48">
            <w:pPr>
              <w:pStyle w:val="PargrafodaLista1"/>
              <w:ind w:left="0"/>
              <w:contextualSpacing w:val="0"/>
              <w:jc w:val="left"/>
              <w:rPr>
                <w:rFonts w:ascii="Arial" w:eastAsia="Calibri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 w:themeColor="text1"/>
                <w:sz w:val="18"/>
                <w:szCs w:val="18"/>
              </w:rPr>
              <w:t>Dura</w:t>
            </w:r>
            <w:r>
              <w:rPr>
                <w:rFonts w:ascii="Arial" w:eastAsia="Calibri" w:hAnsi="Arial"/>
                <w:color w:val="000000" w:themeColor="text1"/>
                <w:sz w:val="18"/>
                <w:szCs w:val="18"/>
              </w:rPr>
              <w:t>tion</w:t>
            </w:r>
            <w:r w:rsidR="00692F92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: 3 </w:t>
            </w:r>
            <w:r>
              <w:rPr>
                <w:rFonts w:ascii="Arial" w:eastAsia="Calibri" w:hAnsi="Arial"/>
                <w:color w:val="000000"/>
                <w:sz w:val="18"/>
                <w:szCs w:val="18"/>
              </w:rPr>
              <w:t>hours</w:t>
            </w:r>
          </w:p>
          <w:p w:rsidR="0069501D" w:rsidRDefault="0069501D">
            <w:pPr>
              <w:pStyle w:val="PargrafodaLista1"/>
              <w:ind w:left="0"/>
              <w:contextualSpacing w:val="0"/>
              <w:jc w:val="left"/>
              <w:rPr>
                <w:rFonts w:ascii="Arial" w:eastAsia="Calibri" w:hAnsi="Arial"/>
                <w:color w:val="000000"/>
                <w:sz w:val="20"/>
                <w:szCs w:val="20"/>
              </w:rPr>
            </w:pPr>
          </w:p>
          <w:p w:rsidR="0069501D" w:rsidRDefault="008D0B48">
            <w:pPr>
              <w:shd w:val="clear" w:color="auto" w:fill="FFFFFF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Audience</w:t>
            </w:r>
            <w:r w:rsidR="00692F92">
              <w:rPr>
                <w:rFonts w:ascii="Arial" w:eastAsia="Times New Roman" w:hAnsi="Arial"/>
                <w:color w:val="222222"/>
                <w:sz w:val="20"/>
                <w:szCs w:val="20"/>
              </w:rPr>
              <w:t>:</w:t>
            </w:r>
          </w:p>
          <w:p w:rsidR="008F5FDB" w:rsidRPr="008F5FDB" w:rsidRDefault="008F5FDB" w:rsidP="008F5FDB">
            <w:pPr>
              <w:pStyle w:val="ListParagraph1"/>
              <w:numPr>
                <w:ilvl w:val="0"/>
                <w:numId w:val="3"/>
              </w:numPr>
              <w:shd w:val="clear" w:color="auto" w:fill="FFFFFF"/>
              <w:spacing w:after="80"/>
              <w:jc w:val="left"/>
              <w:rPr>
                <w:rStyle w:val="NoSpacingChar"/>
                <w:rFonts w:ascii="Arial" w:hAnsi="Arial"/>
                <w:sz w:val="20"/>
                <w:szCs w:val="20"/>
              </w:rPr>
            </w:pPr>
            <w:r w:rsidRPr="008F5FDB">
              <w:rPr>
                <w:rStyle w:val="NoSpacingChar"/>
                <w:rFonts w:ascii="Arial" w:hAnsi="Arial"/>
                <w:sz w:val="20"/>
                <w:szCs w:val="20"/>
              </w:rPr>
              <w:t xml:space="preserve">Infrastructures </w:t>
            </w:r>
            <w:r w:rsidR="001B2ABF">
              <w:rPr>
                <w:rStyle w:val="NoSpacingChar"/>
                <w:rFonts w:ascii="Arial" w:hAnsi="Arial"/>
                <w:sz w:val="20"/>
                <w:szCs w:val="20"/>
              </w:rPr>
              <w:t>Admins</w:t>
            </w:r>
            <w:r w:rsidRPr="008F5FDB">
              <w:rPr>
                <w:rStyle w:val="NoSpacingChar"/>
                <w:rFonts w:ascii="Arial" w:hAnsi="Arial"/>
                <w:sz w:val="20"/>
                <w:szCs w:val="20"/>
              </w:rPr>
              <w:t xml:space="preserve"> and Managers</w:t>
            </w:r>
          </w:p>
          <w:p w:rsidR="008F5FDB" w:rsidRPr="008F5FDB" w:rsidRDefault="008F5FDB" w:rsidP="008F5FDB">
            <w:pPr>
              <w:pStyle w:val="ListParagraph1"/>
              <w:numPr>
                <w:ilvl w:val="0"/>
                <w:numId w:val="3"/>
              </w:numPr>
              <w:shd w:val="clear" w:color="auto" w:fill="FFFFFF"/>
              <w:spacing w:after="80"/>
              <w:jc w:val="left"/>
              <w:rPr>
                <w:rStyle w:val="NoSpacingChar"/>
                <w:rFonts w:ascii="Arial" w:hAnsi="Arial"/>
                <w:sz w:val="20"/>
                <w:szCs w:val="20"/>
              </w:rPr>
            </w:pPr>
            <w:r w:rsidRPr="008F5FDB">
              <w:rPr>
                <w:rStyle w:val="NoSpacingChar"/>
                <w:rFonts w:ascii="Arial" w:hAnsi="Arial"/>
                <w:sz w:val="20"/>
                <w:szCs w:val="20"/>
              </w:rPr>
              <w:t>Maintenance Managers</w:t>
            </w:r>
          </w:p>
          <w:p w:rsidR="008F5FDB" w:rsidRDefault="008F5FDB" w:rsidP="008F5FDB">
            <w:pPr>
              <w:pStyle w:val="ListParagraph1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Maintenance Technicians</w:t>
            </w:r>
          </w:p>
          <w:p w:rsidR="0069501D" w:rsidRDefault="008D0B48">
            <w:pPr>
              <w:shd w:val="clear" w:color="auto" w:fill="FFFFFF"/>
              <w:jc w:val="left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</w:rPr>
              <w:t>Goals</w:t>
            </w:r>
            <w:r w:rsidR="00692F92">
              <w:rPr>
                <w:rFonts w:ascii="Arial" w:eastAsia="Times New Roman" w:hAnsi="Arial"/>
                <w:color w:val="000000"/>
                <w:sz w:val="20"/>
                <w:szCs w:val="20"/>
              </w:rPr>
              <w:t>:</w:t>
            </w:r>
          </w:p>
          <w:p w:rsidR="0069501D" w:rsidRPr="001B2ABF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</w:pPr>
            <w:r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4.1 </w:t>
            </w:r>
            <w:r w:rsidR="008E2FA2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-</w:t>
            </w:r>
            <w:r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</w:t>
            </w:r>
            <w:r w:rsidR="001B2ABF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Se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t</w:t>
            </w:r>
            <w:r w:rsidR="001B2ABF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ting up r</w:t>
            </w:r>
            <w:r w:rsidR="008E2FA2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ecords and </w:t>
            </w:r>
            <w:proofErr w:type="spellStart"/>
            <w:r w:rsidR="008E2FA2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meterings</w:t>
            </w:r>
            <w:proofErr w:type="spellEnd"/>
          </w:p>
          <w:p w:rsidR="0069501D" w:rsidRPr="001B2ABF" w:rsidRDefault="008E2FA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</w:pPr>
            <w:r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4.2 </w:t>
            </w:r>
            <w:r w:rsidR="001B2ABF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-</w:t>
            </w:r>
            <w:r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</w:t>
            </w:r>
            <w:r w:rsidR="001B2ABF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Se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t</w:t>
            </w:r>
            <w:r w:rsidR="001B2ABF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ting up t</w:t>
            </w:r>
            <w:r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asks</w:t>
            </w:r>
            <w:r w:rsidR="001B2ABF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and</w:t>
            </w:r>
            <w:r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 </w:t>
            </w:r>
            <w:r w:rsidR="001B2ABF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i</w:t>
            </w:r>
            <w:r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nterventions</w:t>
            </w:r>
          </w:p>
          <w:p w:rsidR="0069501D" w:rsidRPr="001B2ABF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</w:pPr>
            <w:r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4.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3</w:t>
            </w:r>
            <w:r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</w:t>
            </w:r>
            <w:r w:rsidR="008E2FA2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-</w:t>
            </w:r>
            <w:r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</w:t>
            </w:r>
            <w:r w:rsidR="008E2FA2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Schedul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ing</w:t>
            </w:r>
            <w:r w:rsidR="008E2FA2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preventive works</w:t>
            </w:r>
          </w:p>
          <w:p w:rsidR="0069501D" w:rsidRPr="001B2ABF" w:rsidRDefault="001B2ABF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4.4</w:t>
            </w:r>
            <w:r w:rsidR="00692F92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</w:t>
            </w:r>
            <w:r w:rsidR="00931AFE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-</w:t>
            </w:r>
            <w:r w:rsidR="00692F92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Executing</w:t>
            </w:r>
            <w:r w:rsidR="00931AFE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preventive works</w:t>
            </w:r>
          </w:p>
          <w:p w:rsidR="00931AFE" w:rsidRPr="001B2ABF" w:rsidRDefault="001B2ABF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4.5</w:t>
            </w:r>
            <w:r w:rsidR="00931AFE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- Extract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ing</w:t>
            </w:r>
            <w:r w:rsidR="00931AFE" w:rsidRP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preventive work report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s</w:t>
            </w:r>
          </w:p>
          <w:p w:rsidR="0069501D" w:rsidRPr="001B2ABF" w:rsidRDefault="0069501D">
            <w:pPr>
              <w:shd w:val="clear" w:color="auto" w:fill="FFFFFF"/>
              <w:jc w:val="lef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9501D" w:rsidRPr="001B2ABF" w:rsidRDefault="008D0B48">
            <w:pPr>
              <w:shd w:val="clear" w:color="auto" w:fill="FFFFFF"/>
              <w:jc w:val="left"/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</w:pPr>
            <w:r w:rsidRPr="001B2ABF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/>
              </w:rPr>
              <w:t xml:space="preserve">Module </w:t>
            </w:r>
            <w:r w:rsidR="00692F92" w:rsidRPr="001B2ABF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="008F5FDB" w:rsidRPr="001B2ABF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 | </w:t>
            </w:r>
            <w:r w:rsidR="001B2ABF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Premium Apps</w:t>
            </w:r>
            <w:r w:rsidR="008F5FDB" w:rsidRPr="001B2ABF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 (Optional)</w:t>
            </w:r>
          </w:p>
          <w:p w:rsidR="0069501D" w:rsidRPr="001B2ABF" w:rsidRDefault="008D0B48">
            <w:pPr>
              <w:shd w:val="clear" w:color="auto" w:fill="FFFFFF"/>
              <w:jc w:val="left"/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</w:pPr>
            <w:r w:rsidRPr="001B2ABF">
              <w:rPr>
                <w:rFonts w:ascii="Arial" w:eastAsia="Times New Roman" w:hAnsi="Arial"/>
                <w:color w:val="000000" w:themeColor="text1"/>
                <w:sz w:val="18"/>
                <w:szCs w:val="18"/>
                <w:lang w:val="en-US"/>
              </w:rPr>
              <w:t>Dura</w:t>
            </w:r>
            <w:r w:rsidRPr="001B2ABF">
              <w:rPr>
                <w:rFonts w:ascii="Arial" w:eastAsia="Calibri" w:hAnsi="Arial"/>
                <w:color w:val="000000" w:themeColor="text1"/>
                <w:sz w:val="18"/>
                <w:szCs w:val="18"/>
                <w:lang w:val="en-US"/>
              </w:rPr>
              <w:t>tion</w:t>
            </w:r>
            <w:r w:rsidR="00692F92" w:rsidRPr="001B2ABF"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  <w:t xml:space="preserve">: </w:t>
            </w:r>
            <w:r w:rsidR="00931AFE" w:rsidRPr="001B2ABF">
              <w:rPr>
                <w:rFonts w:ascii="Arial" w:eastAsia="Calibri" w:hAnsi="Arial"/>
                <w:color w:val="000000"/>
                <w:sz w:val="18"/>
                <w:szCs w:val="18"/>
                <w:lang w:val="en-US"/>
              </w:rPr>
              <w:t>From</w:t>
            </w:r>
            <w:r w:rsidR="00692F92" w:rsidRPr="001B2ABF"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  <w:t xml:space="preserve"> 0 </w:t>
            </w:r>
            <w:r w:rsidR="00931AFE" w:rsidRPr="001B2ABF">
              <w:rPr>
                <w:rFonts w:ascii="Arial" w:eastAsia="Calibri" w:hAnsi="Arial"/>
                <w:color w:val="000000"/>
                <w:sz w:val="18"/>
                <w:szCs w:val="18"/>
                <w:lang w:val="en-US"/>
              </w:rPr>
              <w:t>to</w:t>
            </w:r>
            <w:r w:rsidR="00692F92" w:rsidRPr="001B2ABF">
              <w:rPr>
                <w:rFonts w:ascii="Arial" w:eastAsia="Times New Roman" w:hAnsi="Arial"/>
                <w:color w:val="000000"/>
                <w:sz w:val="18"/>
                <w:szCs w:val="18"/>
                <w:lang w:val="en-US"/>
              </w:rPr>
              <w:t xml:space="preserve"> 10 </w:t>
            </w:r>
            <w:r w:rsidRPr="001B2ABF">
              <w:rPr>
                <w:rFonts w:ascii="Arial" w:eastAsia="Calibri" w:hAnsi="Arial"/>
                <w:color w:val="000000"/>
                <w:sz w:val="18"/>
                <w:szCs w:val="18"/>
                <w:lang w:val="en-US"/>
              </w:rPr>
              <w:t>hours</w:t>
            </w:r>
          </w:p>
          <w:p w:rsidR="0069501D" w:rsidRPr="001B2ABF" w:rsidRDefault="0069501D">
            <w:pPr>
              <w:shd w:val="clear" w:color="auto" w:fill="FFFFFF"/>
              <w:jc w:val="left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</w:p>
          <w:p w:rsidR="0069501D" w:rsidRPr="001B2ABF" w:rsidRDefault="008D0B48">
            <w:pPr>
              <w:shd w:val="clear" w:color="auto" w:fill="FFFFFF"/>
              <w:jc w:val="left"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1B2ABF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Goals</w:t>
            </w:r>
            <w:r w:rsidR="00692F92" w:rsidRPr="001B2ABF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:</w:t>
            </w:r>
          </w:p>
          <w:p w:rsidR="0069501D" w:rsidRPr="00931AFE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</w:pPr>
            <w:r w:rsidRPr="00931AFE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5.0 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-</w:t>
            </w:r>
            <w:r w:rsidRPr="00931AFE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</w:t>
            </w:r>
            <w:r w:rsidR="00931AFE" w:rsidRPr="00931AFE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Introduction 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to Infraspeak Premium</w:t>
            </w:r>
            <w:r w:rsidR="00931AFE" w:rsidRPr="00931AFE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 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 xml:space="preserve">Apps </w:t>
            </w:r>
            <w:r w:rsidR="00931AFE" w:rsidRPr="00931AFE">
              <w:rPr>
                <w:rFonts w:ascii="Arial" w:eastAsia="Times New Roman" w:hAnsi="Arial"/>
                <w:color w:val="222222"/>
                <w:sz w:val="20"/>
                <w:szCs w:val="20"/>
                <w:lang w:val="en-US"/>
              </w:rPr>
              <w:t>store</w:t>
            </w:r>
          </w:p>
          <w:p w:rsidR="0069501D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5.1 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</w:rPr>
              <w:t>-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r w:rsidR="008B7B8D" w:rsidRPr="008B7B8D">
              <w:rPr>
                <w:rFonts w:ascii="Arial" w:eastAsia="Times New Roman" w:hAnsi="Arial"/>
                <w:color w:val="222222"/>
                <w:sz w:val="20"/>
                <w:szCs w:val="20"/>
              </w:rPr>
              <w:t>Stock Management</w:t>
            </w:r>
          </w:p>
          <w:p w:rsidR="0069501D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5.2 </w:t>
            </w:r>
            <w:r w:rsidR="001B2ABF">
              <w:rPr>
                <w:rFonts w:ascii="Arial" w:eastAsia="Times New Roman" w:hAnsi="Arial"/>
                <w:color w:val="222222"/>
                <w:sz w:val="20"/>
                <w:szCs w:val="20"/>
              </w:rPr>
              <w:t>-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r w:rsidR="008B7B8D" w:rsidRPr="008B7B8D">
              <w:rPr>
                <w:rFonts w:ascii="Arial" w:eastAsia="Times New Roman" w:hAnsi="Arial"/>
                <w:color w:val="222222"/>
                <w:sz w:val="20"/>
                <w:szCs w:val="20"/>
              </w:rPr>
              <w:t>Economic Analysis</w:t>
            </w:r>
          </w:p>
          <w:p w:rsidR="008B7B8D" w:rsidRPr="0025685B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 w:rsidRPr="0025685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5.3 - </w:t>
            </w:r>
            <w:r w:rsidR="008B7B8D" w:rsidRPr="0025685B">
              <w:rPr>
                <w:rFonts w:ascii="Arial" w:eastAsia="Times New Roman" w:hAnsi="Arial"/>
                <w:color w:val="222222"/>
                <w:sz w:val="20"/>
                <w:szCs w:val="20"/>
              </w:rPr>
              <w:t>Cost Management</w:t>
            </w:r>
          </w:p>
          <w:p w:rsidR="0069501D" w:rsidRPr="0025685B" w:rsidRDefault="00692F92" w:rsidP="0025685B">
            <w:pPr>
              <w:shd w:val="clear" w:color="auto" w:fill="FFFFFF"/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 w:rsidRPr="0025685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5.4 - </w:t>
            </w:r>
            <w:r w:rsidR="008B7B8D" w:rsidRPr="0025685B">
              <w:rPr>
                <w:rFonts w:ascii="Arial" w:eastAsia="Times New Roman" w:hAnsi="Arial"/>
                <w:color w:val="222222"/>
                <w:sz w:val="20"/>
                <w:szCs w:val="20"/>
              </w:rPr>
              <w:t>Special Works</w:t>
            </w:r>
          </w:p>
          <w:p w:rsidR="0069501D" w:rsidRPr="0025685B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 w:rsidRPr="0025685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5.5 - </w:t>
            </w:r>
            <w:r w:rsidR="008B7B8D" w:rsidRPr="0025685B">
              <w:rPr>
                <w:rFonts w:ascii="Arial" w:eastAsia="Times New Roman" w:hAnsi="Arial"/>
                <w:color w:val="222222"/>
                <w:sz w:val="20"/>
                <w:szCs w:val="20"/>
              </w:rPr>
              <w:t>Infraspeak Direct</w:t>
            </w:r>
          </w:p>
          <w:p w:rsidR="0069501D" w:rsidRPr="0025685B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 w:rsidRPr="0025685B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5.6 - </w:t>
            </w:r>
            <w:r w:rsidR="008B7B8D" w:rsidRPr="0025685B">
              <w:rPr>
                <w:rFonts w:ascii="Arial" w:eastAsia="Times New Roman" w:hAnsi="Arial"/>
                <w:color w:val="222222"/>
                <w:sz w:val="20"/>
                <w:szCs w:val="20"/>
              </w:rPr>
              <w:t>Order Management</w:t>
            </w:r>
          </w:p>
          <w:p w:rsidR="0069501D" w:rsidRDefault="00692F92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5.7 - </w:t>
            </w:r>
            <w:r w:rsidR="008B7B8D" w:rsidRPr="008B7B8D">
              <w:rPr>
                <w:rFonts w:ascii="Arial" w:eastAsia="Times New Roman" w:hAnsi="Arial"/>
                <w:color w:val="222222"/>
                <w:sz w:val="20"/>
                <w:szCs w:val="20"/>
              </w:rPr>
              <w:t>Documentation</w:t>
            </w:r>
          </w:p>
          <w:p w:rsidR="008B7B8D" w:rsidRDefault="008B7B8D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>5.8 - KPI’s management</w:t>
            </w:r>
          </w:p>
          <w:p w:rsidR="0069501D" w:rsidRDefault="008B7B8D" w:rsidP="0025685B">
            <w:pPr>
              <w:shd w:val="clear" w:color="auto" w:fill="FFFFFF"/>
              <w:tabs>
                <w:tab w:val="left" w:pos="426"/>
              </w:tabs>
              <w:spacing w:after="0"/>
              <w:ind w:left="360"/>
              <w:jc w:val="lef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5.9 - </w:t>
            </w:r>
            <w:r w:rsidRPr="008B7B8D">
              <w:rPr>
                <w:rFonts w:ascii="Arial" w:eastAsia="Times New Roman" w:hAnsi="Arial"/>
                <w:color w:val="222222"/>
                <w:sz w:val="20"/>
                <w:szCs w:val="20"/>
              </w:rPr>
              <w:t>Signature</w:t>
            </w:r>
          </w:p>
        </w:tc>
      </w:tr>
    </w:tbl>
    <w:p w:rsidR="0069501D" w:rsidRDefault="0069501D">
      <w:pPr>
        <w:jc w:val="left"/>
        <w:rPr>
          <w:rFonts w:ascii="Arial" w:hAnsi="Arial"/>
          <w:sz w:val="20"/>
          <w:szCs w:val="20"/>
        </w:rPr>
      </w:pPr>
    </w:p>
    <w:sectPr w:rsidR="0069501D">
      <w:footerReference w:type="default" r:id="rId10"/>
      <w:footerReference w:type="first" r:id="rId11"/>
      <w:pgSz w:w="11906" w:h="16838"/>
      <w:pgMar w:top="851" w:right="1701" w:bottom="709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6E" w:rsidRDefault="0025616E">
      <w:pPr>
        <w:spacing w:after="0" w:line="240" w:lineRule="auto"/>
      </w:pPr>
      <w:r>
        <w:separator/>
      </w:r>
    </w:p>
  </w:endnote>
  <w:endnote w:type="continuationSeparator" w:id="0">
    <w:p w:rsidR="0025616E" w:rsidRDefault="0025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zo Sans Light">
    <w:panose1 w:val="020B04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1D" w:rsidRDefault="00692F92">
    <w:pPr>
      <w:rPr>
        <w:rFonts w:eastAsia="Times New Roman" w:cs="Times New Roman"/>
        <w:color w:val="7F7F7F"/>
        <w:sz w:val="16"/>
        <w:szCs w:val="16"/>
        <w:lang w:val="en-US"/>
      </w:rPr>
    </w:pPr>
    <w:r>
      <w:rPr>
        <w:rFonts w:eastAsia="Times New Roman" w:cs="Times New Roman"/>
        <w:color w:val="7F7F7F"/>
        <w:sz w:val="16"/>
        <w:szCs w:val="16"/>
      </w:rPr>
      <w:t xml:space="preserve">       </w:t>
    </w:r>
    <w:r>
      <w:rPr>
        <w:rFonts w:eastAsia="Times New Roman" w:cs="Times New Roman"/>
        <w:color w:val="7F7F7F"/>
        <w:sz w:val="16"/>
        <w:szCs w:val="16"/>
      </w:rPr>
      <w:tab/>
    </w:r>
    <w:r>
      <w:rPr>
        <w:rFonts w:eastAsia="Times New Roman" w:cs="Times New Roman"/>
        <w:color w:val="7F7F7F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1D" w:rsidRDefault="00692F92">
    <w:pPr>
      <w:pStyle w:val="Footer"/>
      <w:rPr>
        <w:lang w:val="en-US"/>
      </w:rPr>
    </w:pPr>
    <w:r>
      <w:rPr>
        <w:rFonts w:eastAsia="Times New Roman" w:cs="Times New Roman"/>
        <w:b/>
        <w:bCs/>
        <w:color w:val="7F7F7F"/>
        <w:sz w:val="16"/>
        <w:szCs w:val="16"/>
        <w:lang w:val="en-US"/>
      </w:rPr>
      <w:t>Infraspeak</w:t>
    </w:r>
    <w:r>
      <w:rPr>
        <w:rFonts w:eastAsia="Times New Roman" w:cs="Times New Roman"/>
        <w:b/>
        <w:bCs/>
        <w:color w:val="7F7F7F"/>
        <w:sz w:val="16"/>
        <w:szCs w:val="16"/>
        <w:lang w:val="en-US"/>
      </w:rPr>
      <w:br/>
    </w:r>
    <w:r>
      <w:rPr>
        <w:rFonts w:eastAsia="Times New Roman" w:cs="Times New Roman"/>
        <w:color w:val="7F7F7F"/>
        <w:sz w:val="16"/>
        <w:szCs w:val="16"/>
        <w:lang w:val="en-US"/>
      </w:rPr>
      <w:t xml:space="preserve">Email: </w:t>
    </w:r>
    <w:hyperlink r:id="rId1" w:history="1">
      <w:r>
        <w:rPr>
          <w:rStyle w:val="Hyperlink"/>
          <w:rFonts w:eastAsia="Times New Roman" w:cs="Times New Roman"/>
          <w:color w:val="0000FF"/>
          <w:sz w:val="16"/>
          <w:szCs w:val="16"/>
          <w:lang w:val="en-US"/>
        </w:rPr>
        <w:t>infraspeak@infraspeak.com</w:t>
      </w:r>
    </w:hyperlink>
    <w:r>
      <w:rPr>
        <w:rFonts w:eastAsia="Times New Roman" w:cs="Times New Roman"/>
        <w:color w:val="7F7F7F"/>
        <w:sz w:val="16"/>
        <w:szCs w:val="16"/>
        <w:lang w:val="en-US"/>
      </w:rPr>
      <w:tab/>
    </w:r>
    <w:r>
      <w:rPr>
        <w:rFonts w:eastAsia="Times New Roman" w:cs="Times New Roman"/>
        <w:color w:val="7F7F7F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6E" w:rsidRDefault="0025616E">
      <w:pPr>
        <w:spacing w:after="0" w:line="240" w:lineRule="auto"/>
      </w:pPr>
      <w:r>
        <w:separator/>
      </w:r>
    </w:p>
  </w:footnote>
  <w:footnote w:type="continuationSeparator" w:id="0">
    <w:p w:rsidR="0025616E" w:rsidRDefault="0025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9.8pt;height:19.8pt" o:bullet="t">
        <v:imagedata r:id="rId1" o:title=""/>
      </v:shape>
    </w:pict>
  </w:numPicBullet>
  <w:abstractNum w:abstractNumId="0" w15:restartNumberingAfterBreak="0">
    <w:nsid w:val="18FC27A5"/>
    <w:multiLevelType w:val="multilevel"/>
    <w:tmpl w:val="18FC27A5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2C97670A"/>
    <w:multiLevelType w:val="multilevel"/>
    <w:tmpl w:val="2C97670A"/>
    <w:lvl w:ilvl="0">
      <w:start w:val="1"/>
      <w:numFmt w:val="bullet"/>
      <w:lvlText w:val=""/>
      <w:lvlPicBulletId w:val="0"/>
      <w:lvlJc w:val="left"/>
      <w:pPr>
        <w:ind w:left="420" w:hanging="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11A85"/>
    <w:multiLevelType w:val="multilevel"/>
    <w:tmpl w:val="56611A85"/>
    <w:lvl w:ilvl="0">
      <w:start w:val="1"/>
      <w:numFmt w:val="bullet"/>
      <w:lvlText w:val=""/>
      <w:lvlPicBulletId w:val="0"/>
      <w:lvlJc w:val="left"/>
      <w:pPr>
        <w:ind w:left="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58F8A9D3"/>
    <w:multiLevelType w:val="singleLevel"/>
    <w:tmpl w:val="58F8A9D3"/>
    <w:lvl w:ilvl="0">
      <w:start w:val="1"/>
      <w:numFmt w:val="bullet"/>
      <w:lvlText w:val=""/>
      <w:lvlPicBulletId w:val="0"/>
      <w:lvlJc w:val="left"/>
      <w:pPr>
        <w:ind w:left="700" w:hanging="360"/>
      </w:pPr>
      <w:rPr>
        <w:rFonts w:ascii="Symbol" w:hAnsi="Symbol" w:hint="default"/>
      </w:rPr>
    </w:lvl>
  </w:abstractNum>
  <w:abstractNum w:abstractNumId="4" w15:restartNumberingAfterBreak="0">
    <w:nsid w:val="64C0709F"/>
    <w:multiLevelType w:val="multilevel"/>
    <w:tmpl w:val="64C0709F"/>
    <w:lvl w:ilvl="0">
      <w:start w:val="1"/>
      <w:numFmt w:val="bullet"/>
      <w:lvlText w:val=""/>
      <w:lvlPicBulletId w:val="0"/>
      <w:lvlJc w:val="left"/>
      <w:pPr>
        <w:ind w:left="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74FE0278"/>
    <w:multiLevelType w:val="multilevel"/>
    <w:tmpl w:val="74FE0278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7DEA5B01"/>
    <w:multiLevelType w:val="multilevel"/>
    <w:tmpl w:val="7DEA5B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98"/>
    <w:rsid w:val="0008488B"/>
    <w:rsid w:val="000906B9"/>
    <w:rsid w:val="000A1D06"/>
    <w:rsid w:val="000B2B60"/>
    <w:rsid w:val="000B65ED"/>
    <w:rsid w:val="000C4392"/>
    <w:rsid w:val="000F0B26"/>
    <w:rsid w:val="000F6A5A"/>
    <w:rsid w:val="00103398"/>
    <w:rsid w:val="00150C6C"/>
    <w:rsid w:val="00151DD0"/>
    <w:rsid w:val="00155AC3"/>
    <w:rsid w:val="00186EB4"/>
    <w:rsid w:val="001A76C4"/>
    <w:rsid w:val="001B2ABF"/>
    <w:rsid w:val="001C0094"/>
    <w:rsid w:val="00204066"/>
    <w:rsid w:val="002205EC"/>
    <w:rsid w:val="0025616E"/>
    <w:rsid w:val="0025685B"/>
    <w:rsid w:val="002664DC"/>
    <w:rsid w:val="00271780"/>
    <w:rsid w:val="00294151"/>
    <w:rsid w:val="002B6386"/>
    <w:rsid w:val="002C465A"/>
    <w:rsid w:val="002D50E3"/>
    <w:rsid w:val="002D7FB9"/>
    <w:rsid w:val="0035307A"/>
    <w:rsid w:val="0037323D"/>
    <w:rsid w:val="003C0AC2"/>
    <w:rsid w:val="003E7319"/>
    <w:rsid w:val="003F29EF"/>
    <w:rsid w:val="004125F3"/>
    <w:rsid w:val="00412ECA"/>
    <w:rsid w:val="00421051"/>
    <w:rsid w:val="00437AF6"/>
    <w:rsid w:val="004718A2"/>
    <w:rsid w:val="0047605D"/>
    <w:rsid w:val="004B2905"/>
    <w:rsid w:val="004E7015"/>
    <w:rsid w:val="004F5520"/>
    <w:rsid w:val="005564F6"/>
    <w:rsid w:val="00561DA4"/>
    <w:rsid w:val="00572F26"/>
    <w:rsid w:val="00575425"/>
    <w:rsid w:val="005D3242"/>
    <w:rsid w:val="005F3509"/>
    <w:rsid w:val="00617E18"/>
    <w:rsid w:val="0063564E"/>
    <w:rsid w:val="00692F92"/>
    <w:rsid w:val="0069501D"/>
    <w:rsid w:val="007032E3"/>
    <w:rsid w:val="00716679"/>
    <w:rsid w:val="00733CCF"/>
    <w:rsid w:val="007A6CCA"/>
    <w:rsid w:val="007D3DFA"/>
    <w:rsid w:val="007F4389"/>
    <w:rsid w:val="00805EEB"/>
    <w:rsid w:val="00812312"/>
    <w:rsid w:val="00821F00"/>
    <w:rsid w:val="008254D6"/>
    <w:rsid w:val="008719CE"/>
    <w:rsid w:val="00883FD6"/>
    <w:rsid w:val="00884FB7"/>
    <w:rsid w:val="008B633C"/>
    <w:rsid w:val="008B7B8D"/>
    <w:rsid w:val="008C03CE"/>
    <w:rsid w:val="008D0B48"/>
    <w:rsid w:val="008E25B7"/>
    <w:rsid w:val="008E2FA2"/>
    <w:rsid w:val="008F5FDB"/>
    <w:rsid w:val="0091310F"/>
    <w:rsid w:val="00930371"/>
    <w:rsid w:val="00931AFE"/>
    <w:rsid w:val="00952458"/>
    <w:rsid w:val="00955492"/>
    <w:rsid w:val="00970A58"/>
    <w:rsid w:val="0098708F"/>
    <w:rsid w:val="009B0FA0"/>
    <w:rsid w:val="009C1AB9"/>
    <w:rsid w:val="009D4776"/>
    <w:rsid w:val="009F5ACA"/>
    <w:rsid w:val="00A34997"/>
    <w:rsid w:val="00A507C7"/>
    <w:rsid w:val="00A60CE2"/>
    <w:rsid w:val="00AA16C8"/>
    <w:rsid w:val="00AC381A"/>
    <w:rsid w:val="00AC50F1"/>
    <w:rsid w:val="00B30539"/>
    <w:rsid w:val="00B72A0D"/>
    <w:rsid w:val="00BF0297"/>
    <w:rsid w:val="00C2468F"/>
    <w:rsid w:val="00C54980"/>
    <w:rsid w:val="00C75828"/>
    <w:rsid w:val="00CB62D3"/>
    <w:rsid w:val="00D121F5"/>
    <w:rsid w:val="00D1280E"/>
    <w:rsid w:val="00D31494"/>
    <w:rsid w:val="00DA49D2"/>
    <w:rsid w:val="00E105D7"/>
    <w:rsid w:val="00E45790"/>
    <w:rsid w:val="00E46B7B"/>
    <w:rsid w:val="00EC7D96"/>
    <w:rsid w:val="00ED30D8"/>
    <w:rsid w:val="00EF1F72"/>
    <w:rsid w:val="00F61CE3"/>
    <w:rsid w:val="00F721A2"/>
    <w:rsid w:val="00F93F93"/>
    <w:rsid w:val="00FD1F2C"/>
    <w:rsid w:val="00FF1620"/>
    <w:rsid w:val="00FF39A3"/>
    <w:rsid w:val="16FE02B3"/>
    <w:rsid w:val="19DD4E69"/>
    <w:rsid w:val="1DA30066"/>
    <w:rsid w:val="21F0509B"/>
    <w:rsid w:val="303B5FF6"/>
    <w:rsid w:val="315C5F9F"/>
    <w:rsid w:val="388900BB"/>
    <w:rsid w:val="3E857C36"/>
    <w:rsid w:val="448904C2"/>
    <w:rsid w:val="55D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B64DF"/>
  <w15:docId w15:val="{F414F15D-C451-4B02-B641-DC638166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uiPriority="39" w:unhideWhenUsed="1" w:qFormat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zo Sans Light" w:eastAsiaTheme="minorEastAsia" w:hAnsi="Azo Sans Light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76E8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98E9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C6194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7879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3416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A495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5F65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Pr>
      <w:b/>
      <w:bCs/>
      <w:smallCaps/>
      <w:color w:val="3494BA" w:themeColor="accent1"/>
      <w:spacing w:val="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10"/>
      <w:sz w:val="52"/>
      <w:szCs w:val="52"/>
    </w:r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qFormat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pPr>
      <w:spacing w:after="100"/>
      <w:ind w:left="880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6B9F25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C6194" w:themeColor="accent6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76E8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98E98" w:themeColor="accent2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57879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3416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color w:val="1A495D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Theme="majorHAnsi" w:eastAsiaTheme="majorEastAsia" w:hAnsiTheme="majorHAnsi" w:cstheme="majorBidi"/>
      <w:color w:val="265F65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color w:val="134163" w:themeColor="accent6" w:themeShade="8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276E8B" w:themeColor="accent1" w:themeShade="BF"/>
      <w:spacing w:val="-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</w:rPr>
  </w:style>
  <w:style w:type="paragraph" w:customStyle="1" w:styleId="SemEspaamento1">
    <w:name w:val="Sem Espaçamento1"/>
    <w:link w:val="NoSpacingChar"/>
    <w:uiPriority w:val="1"/>
    <w:qFormat/>
    <w:pPr>
      <w:spacing w:before="80"/>
    </w:pPr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SemEspaamento1"/>
    <w:uiPriority w:val="1"/>
    <w:qFormat/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customStyle="1" w:styleId="Citao1">
    <w:name w:val="Citação1"/>
    <w:basedOn w:val="Normal"/>
    <w:next w:val="Normal"/>
    <w:link w:val="QuoteChar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Citao1"/>
    <w:uiPriority w:val="29"/>
    <w:qFormat/>
    <w:rPr>
      <w:i/>
      <w:iCs/>
    </w:rPr>
  </w:style>
  <w:style w:type="paragraph" w:customStyle="1" w:styleId="CitaoIntensa1">
    <w:name w:val="Citação Intensa1"/>
    <w:basedOn w:val="Normal"/>
    <w:next w:val="Normal"/>
    <w:link w:val="IntenseQuoteChar"/>
    <w:uiPriority w:val="30"/>
    <w:qFormat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CitaoIntensa1"/>
    <w:uiPriority w:val="30"/>
    <w:qFormat/>
    <w:rPr>
      <w:rFonts w:asciiTheme="majorHAnsi" w:eastAsiaTheme="majorEastAsia" w:hAnsiTheme="majorHAnsi" w:cstheme="majorBidi"/>
      <w:color w:val="3494BA" w:themeColor="accent1"/>
      <w:sz w:val="24"/>
      <w:szCs w:val="24"/>
    </w:rPr>
  </w:style>
  <w:style w:type="character" w:customStyle="1" w:styleId="nfaseDiscreto1">
    <w:name w:val="Ênfase Discreto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nfaseIntenso1">
    <w:name w:val="Ênfase Intenso1"/>
    <w:basedOn w:val="DefaultParagraphFont"/>
    <w:uiPriority w:val="21"/>
    <w:qFormat/>
    <w:rPr>
      <w:i/>
      <w:iCs/>
      <w:color w:val="3494BA" w:themeColor="accent1"/>
    </w:rPr>
  </w:style>
  <w:style w:type="character" w:customStyle="1" w:styleId="RefernciaDiscreta1">
    <w:name w:val="Referência Discreta1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customStyle="1" w:styleId="RefernciaIntensa1">
    <w:name w:val="Referência Intensa1"/>
    <w:basedOn w:val="DefaultParagraphFont"/>
    <w:uiPriority w:val="32"/>
    <w:qFormat/>
    <w:rPr>
      <w:b/>
      <w:bCs/>
      <w:smallCaps/>
      <w:color w:val="3494BA" w:themeColor="accent1"/>
      <w:spacing w:val="5"/>
      <w:u w:val="single"/>
    </w:rPr>
  </w:style>
  <w:style w:type="character" w:customStyle="1" w:styleId="TtulodoLivro1">
    <w:name w:val="Título do Livro1"/>
    <w:basedOn w:val="DefaultParagraphFont"/>
    <w:uiPriority w:val="33"/>
    <w:qFormat/>
    <w:rPr>
      <w:b/>
      <w:bCs/>
      <w:smallCaps/>
    </w:rPr>
  </w:style>
  <w:style w:type="paragraph" w:customStyle="1" w:styleId="Cabealhodondice1">
    <w:name w:val="Cabeçalho do Índice1"/>
    <w:basedOn w:val="Heading1"/>
    <w:next w:val="Normal"/>
    <w:uiPriority w:val="39"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8B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raspeak@infraspea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nfraspeak">
      <a:majorFont>
        <a:latin typeface="Azo Sans"/>
        <a:ea typeface=""/>
        <a:cs typeface=""/>
      </a:majorFont>
      <a:minorFont>
        <a:latin typeface="Azo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28449-C26F-41ED-81A8-8F1DA654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Plano de Formação (Buyers)</vt:lpstr>
    </vt:vector>
  </TitlesOfParts>
  <Company>Universidade do Porto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Formação (Buyers)</dc:title>
  <dc:subject>Infraspeak Academy</dc:subject>
  <dc:creator>Manuel Infraspeak</dc:creator>
  <cp:lastModifiedBy>Manuel</cp:lastModifiedBy>
  <cp:revision>8</cp:revision>
  <cp:lastPrinted>2017-07-25T12:07:00Z</cp:lastPrinted>
  <dcterms:created xsi:type="dcterms:W3CDTF">2017-09-12T10:18:00Z</dcterms:created>
  <dcterms:modified xsi:type="dcterms:W3CDTF">2018-11-20T19:45:00Z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